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7C" w:rsidRPr="00702485" w:rsidRDefault="00CE317C" w:rsidP="00CE317C">
      <w:pPr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 xml:space="preserve">7 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 xml:space="preserve"> Қазақ әдебиетіндегі зар заман ағымы.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CE317C" w:rsidRPr="00702485" w:rsidRDefault="00CE317C" w:rsidP="00CE317C">
      <w:pPr>
        <w:shd w:val="clear" w:color="auto" w:fill="FFFFFF"/>
        <w:tabs>
          <w:tab w:val="left" w:pos="1985"/>
        </w:tabs>
        <w:spacing w:before="7" w:line="281" w:lineRule="exact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CE317C" w:rsidRPr="00702485" w:rsidRDefault="00CE317C" w:rsidP="00CE317C">
      <w:pPr>
        <w:shd w:val="clear" w:color="auto" w:fill="FFFFFF"/>
        <w:tabs>
          <w:tab w:val="left" w:pos="180"/>
        </w:tabs>
        <w:spacing w:before="7" w:line="281" w:lineRule="exact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  <w:lang w:val="kk-KZ"/>
        </w:rPr>
        <w:t>1.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Зар заман әдебиетінің негізгі сарыны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1080"/>
        </w:tabs>
        <w:spacing w:before="7" w:line="281" w:lineRule="exact"/>
        <w:ind w:left="72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  <w:t>2.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Зар заман - М.Әуезов негіздеуінде.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Оның зар заманды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3 кезеңге бөлуі.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284"/>
          <w:tab w:val="left" w:pos="720"/>
          <w:tab w:val="left" w:pos="1080"/>
          <w:tab w:val="left" w:pos="2410"/>
        </w:tabs>
        <w:spacing w:line="281" w:lineRule="exact"/>
        <w:ind w:left="720" w:right="-73"/>
        <w:jc w:val="both"/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  <w:t>3.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 заман әдебиеті туралы С.Мұқанов, Ә.Қоңыратбаев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пікірлері.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720"/>
        </w:tabs>
        <w:spacing w:line="281" w:lineRule="exact"/>
        <w:ind w:left="72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  <w:t>4.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1959 жылғы әдеби мұраға көзқарас жөнінен өткен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конференциялардағы Шортанбай, Дулат, Мұрат мұрасына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көзқарас.</w:t>
      </w:r>
    </w:p>
    <w:p w:rsidR="00CE317C" w:rsidRPr="00702485" w:rsidRDefault="00CE317C" w:rsidP="00CE317C">
      <w:pPr>
        <w:shd w:val="clear" w:color="auto" w:fill="FFFFFF"/>
        <w:tabs>
          <w:tab w:val="left" w:pos="180"/>
          <w:tab w:val="left" w:pos="720"/>
        </w:tabs>
        <w:spacing w:line="281" w:lineRule="exact"/>
        <w:ind w:left="720" w:right="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23"/>
          <w:sz w:val="28"/>
          <w:szCs w:val="28"/>
          <w:lang w:val="kk-KZ"/>
        </w:rPr>
        <w:t>5.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 заман өдебиетінің зерттелу жайы. Б.Омарүлы,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А.Шәріп, т.б. ғалымдар тұжырымдары.</w:t>
      </w:r>
    </w:p>
    <w:p w:rsidR="00CE317C" w:rsidRPr="00702485" w:rsidRDefault="00CE317C" w:rsidP="00CE317C">
      <w:pPr>
        <w:shd w:val="clear" w:color="auto" w:fill="FFFFFF"/>
        <w:tabs>
          <w:tab w:val="left" w:pos="180"/>
        </w:tabs>
        <w:spacing w:line="281" w:lineRule="exact"/>
        <w:ind w:firstLine="426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1 сағат </w:t>
      </w:r>
    </w:p>
    <w:p w:rsidR="00CE317C" w:rsidRPr="00702485" w:rsidRDefault="00CE317C" w:rsidP="00CE317C">
      <w:pPr>
        <w:shd w:val="clear" w:color="auto" w:fill="FFFFFF"/>
        <w:spacing w:line="281" w:lineRule="exact"/>
        <w:ind w:firstLine="426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6 апта</w:t>
      </w:r>
    </w:p>
    <w:p w:rsidR="00CE317C" w:rsidRPr="00702485" w:rsidRDefault="00CE317C" w:rsidP="00CE317C">
      <w:pPr>
        <w:shd w:val="clear" w:color="auto" w:fill="FFFFFF"/>
        <w:spacing w:line="281" w:lineRule="exact"/>
        <w:ind w:firstLine="426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Әдебиет</w:t>
      </w:r>
      <w:r w:rsidR="001F2F1A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:</w:t>
      </w:r>
    </w:p>
    <w:p w:rsidR="00CE317C" w:rsidRPr="00702485" w:rsidRDefault="00CE317C" w:rsidP="00CE317C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before="281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1.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Негізгі оқулық, хрестоматиялар.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Әуезов М. Әдебиет тарихы.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Байтұрсынов А. Ақжол.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Досмұхамедүлы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Аламан.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Сейфуллин С. Қазақ әдебиеті. – Алматы, 1932.</w:t>
      </w:r>
    </w:p>
    <w:p w:rsidR="00CE317C" w:rsidRPr="001F2F1A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right="69"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Мұқанов С. Қазақтың ХVШ,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ғасырлардағы әдебиет тарихынан </w:t>
      </w:r>
    </w:p>
    <w:p w:rsidR="001F2F1A" w:rsidRPr="00702485" w:rsidRDefault="001F2F1A" w:rsidP="001F2F1A">
      <w:pPr>
        <w:shd w:val="clear" w:color="auto" w:fill="FFFFFF"/>
        <w:tabs>
          <w:tab w:val="left" w:pos="0"/>
          <w:tab w:val="left" w:pos="1130"/>
        </w:tabs>
        <w:spacing w:line="281" w:lineRule="exact"/>
        <w:ind w:right="69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        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очерктер. – Алматы, 1942.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Бекмаханов. Казахстан в 20-40 годы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века. – Алматы, 1991.</w:t>
      </w:r>
    </w:p>
    <w:p w:rsidR="00CE317C" w:rsidRPr="00702485" w:rsidRDefault="00CE317C" w:rsidP="00CE3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line="281" w:lineRule="exact"/>
        <w:ind w:firstLine="0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Қарабаев С. Әдебиетіміздің ақтаңдақ беттері. – Алматы, 1995.</w:t>
      </w:r>
    </w:p>
    <w:p w:rsidR="00CE317C" w:rsidRPr="00702485" w:rsidRDefault="00CE317C" w:rsidP="00CE317C">
      <w:pPr>
        <w:shd w:val="clear" w:color="auto" w:fill="FFFFFF"/>
        <w:tabs>
          <w:tab w:val="left" w:pos="-142"/>
          <w:tab w:val="left" w:pos="142"/>
          <w:tab w:val="left" w:pos="284"/>
          <w:tab w:val="left" w:pos="567"/>
          <w:tab w:val="left" w:pos="720"/>
          <w:tab w:val="left" w:pos="1134"/>
          <w:tab w:val="left" w:pos="1418"/>
        </w:tabs>
        <w:spacing w:line="281" w:lineRule="exact"/>
        <w:ind w:left="720" w:right="778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  <w:t>9.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 xml:space="preserve"> Кәкішев Т. Кер заманның керағар ойлары. – Алматы, 1993.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br/>
        <w:t>10. Омарұлы Б. За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р заман поэзиясы.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2000.</w:t>
      </w:r>
    </w:p>
    <w:p w:rsidR="00CE317C" w:rsidRPr="00702485" w:rsidRDefault="00CE317C" w:rsidP="00CE317C">
      <w:pPr>
        <w:shd w:val="clear" w:color="auto" w:fill="FFFFFF"/>
        <w:tabs>
          <w:tab w:val="left" w:pos="-142"/>
          <w:tab w:val="left" w:pos="142"/>
          <w:tab w:val="left" w:pos="284"/>
          <w:tab w:val="left" w:pos="567"/>
          <w:tab w:val="left" w:pos="720"/>
          <w:tab w:val="left" w:pos="1134"/>
          <w:tab w:val="left" w:pos="1418"/>
        </w:tabs>
        <w:spacing w:line="281" w:lineRule="exact"/>
        <w:ind w:left="720" w:right="77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11. Мағауин М. Ғасырлар бедері. – Алматы, 1991.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12. Шәріп А. Қазақ поэзиясы және ұлттық идея. – Алматы, 2000. 13. Әдеби мұра және оны зерттеу. – Алматы, 1961. 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14. Радлов В. Алтын сандық.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, 1991. </w:t>
      </w:r>
    </w:p>
    <w:p w:rsidR="00CE317C" w:rsidRPr="00702485" w:rsidRDefault="00CE317C" w:rsidP="00CE317C">
      <w:pPr>
        <w:shd w:val="clear" w:color="auto" w:fill="FFFFFF"/>
        <w:tabs>
          <w:tab w:val="left" w:pos="720"/>
        </w:tabs>
        <w:spacing w:line="281" w:lineRule="exact"/>
        <w:ind w:left="720" w:right="1469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15.Қазақстан тарихының очерктері. – Алматы, 1992.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E3A"/>
    <w:multiLevelType w:val="hybridMultilevel"/>
    <w:tmpl w:val="D06A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7C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2F1A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4836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317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2016-01-05T09:50:00Z</dcterms:created>
  <dcterms:modified xsi:type="dcterms:W3CDTF">2016-01-05T11:14:00Z</dcterms:modified>
</cp:coreProperties>
</file>